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6654F" w14:textId="6007965A" w:rsidR="00ED7B41" w:rsidRPr="004C27BB" w:rsidRDefault="00384A9B" w:rsidP="00AE5A79">
      <w:pPr>
        <w:jc w:val="center"/>
        <w:rPr>
          <w:rFonts w:ascii="Berylium" w:hAnsi="Berylium"/>
        </w:rPr>
      </w:pPr>
      <w:bookmarkStart w:id="0" w:name="_GoBack"/>
      <w:bookmarkEnd w:id="0"/>
      <w:r>
        <w:rPr>
          <w:rFonts w:ascii="Berylium" w:hAnsi="Berylium"/>
          <w:noProof/>
        </w:rPr>
        <w:drawing>
          <wp:inline distT="0" distB="0" distL="0" distR="0" wp14:anchorId="1E1FD643" wp14:editId="1464812C">
            <wp:extent cx="1511300" cy="201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S 2.png"/>
                    <pic:cNvPicPr/>
                  </pic:nvPicPr>
                  <pic:blipFill>
                    <a:blip r:embed="rId5">
                      <a:extLst>
                        <a:ext uri="{28A0092B-C50C-407E-A947-70E740481C1C}">
                          <a14:useLocalDpi xmlns:a14="http://schemas.microsoft.com/office/drawing/2010/main" val="0"/>
                        </a:ext>
                      </a:extLst>
                    </a:blip>
                    <a:stretch>
                      <a:fillRect/>
                    </a:stretch>
                  </pic:blipFill>
                  <pic:spPr>
                    <a:xfrm>
                      <a:off x="0" y="0"/>
                      <a:ext cx="1511799" cy="2015086"/>
                    </a:xfrm>
                    <a:prstGeom prst="rect">
                      <a:avLst/>
                    </a:prstGeom>
                  </pic:spPr>
                </pic:pic>
              </a:graphicData>
            </a:graphic>
          </wp:inline>
        </w:drawing>
      </w:r>
    </w:p>
    <w:p w14:paraId="45F94AE9" w14:textId="01311B4A" w:rsidR="00AE5A79" w:rsidRPr="006D1B10" w:rsidRDefault="00AE5A79" w:rsidP="00AE5A79">
      <w:pPr>
        <w:jc w:val="center"/>
        <w:rPr>
          <w:rFonts w:ascii="Berylium" w:hAnsi="Berylium"/>
          <w:u w:val="single"/>
        </w:rPr>
      </w:pPr>
      <w:r w:rsidRPr="006D1B10">
        <w:rPr>
          <w:rFonts w:ascii="Berylium" w:hAnsi="Berylium"/>
          <w:u w:val="single"/>
        </w:rPr>
        <w:t xml:space="preserve">National Art Honor Society Application </w:t>
      </w:r>
      <w:r w:rsidR="00AA739E" w:rsidRPr="006D1B10">
        <w:rPr>
          <w:rFonts w:ascii="Berylium" w:hAnsi="Berylium"/>
          <w:u w:val="single"/>
        </w:rPr>
        <w:t xml:space="preserve">for </w:t>
      </w:r>
      <w:r w:rsidR="00A4305C">
        <w:rPr>
          <w:rFonts w:ascii="Berylium" w:hAnsi="Berylium"/>
          <w:u w:val="single"/>
        </w:rPr>
        <w:t>Membership 2019/2020</w:t>
      </w:r>
    </w:p>
    <w:p w14:paraId="07BBA3DD" w14:textId="2BF0371F" w:rsidR="00D171AD" w:rsidRPr="00D171AD" w:rsidRDefault="00D171AD" w:rsidP="00D171AD">
      <w:pPr>
        <w:jc w:val="both"/>
        <w:rPr>
          <w:rFonts w:ascii="Berylium" w:hAnsi="Berylium"/>
        </w:rPr>
      </w:pPr>
      <w:proofErr w:type="gramStart"/>
      <w:r w:rsidRPr="006D1B10">
        <w:rPr>
          <w:rFonts w:ascii="Berylium" w:hAnsi="Berylium"/>
          <w:u w:val="single"/>
        </w:rPr>
        <w:t>APPLICATION</w:t>
      </w:r>
      <w:r w:rsidR="003D538F">
        <w:rPr>
          <w:rFonts w:ascii="Berylium" w:hAnsi="Berylium"/>
          <w:u w:val="single"/>
        </w:rPr>
        <w:t>(</w:t>
      </w:r>
      <w:proofErr w:type="gramEnd"/>
      <w:r w:rsidR="003D538F">
        <w:rPr>
          <w:rFonts w:ascii="Berylium" w:hAnsi="Berylium"/>
          <w:u w:val="single"/>
        </w:rPr>
        <w:t>and $10.00 dues)</w:t>
      </w:r>
      <w:r w:rsidR="009B202F" w:rsidRPr="006D1B10">
        <w:rPr>
          <w:rFonts w:ascii="Berylium" w:hAnsi="Berylium"/>
          <w:u w:val="single"/>
        </w:rPr>
        <w:t>:</w:t>
      </w:r>
      <w:r w:rsidR="009B202F">
        <w:rPr>
          <w:rFonts w:ascii="Berylium" w:hAnsi="Berylium"/>
        </w:rPr>
        <w:t xml:space="preserve">  </w:t>
      </w:r>
      <w:r w:rsidR="00DE6491">
        <w:rPr>
          <w:rFonts w:ascii="Berylium" w:hAnsi="Berylium"/>
          <w:b/>
        </w:rPr>
        <w:t>due October 31st</w:t>
      </w:r>
    </w:p>
    <w:p w14:paraId="448A193F" w14:textId="77777777" w:rsidR="00AE5A79" w:rsidRDefault="00D171AD" w:rsidP="00D171AD">
      <w:pPr>
        <w:jc w:val="both"/>
        <w:rPr>
          <w:rFonts w:ascii="Berylium" w:hAnsi="Berylium"/>
        </w:rPr>
      </w:pPr>
      <w:r>
        <w:rPr>
          <w:rFonts w:ascii="Berylium" w:hAnsi="Berylium"/>
        </w:rPr>
        <w:t>Applicants Full Name</w:t>
      </w:r>
      <w:proofErr w:type="gramStart"/>
      <w:r>
        <w:rPr>
          <w:rFonts w:ascii="Berylium" w:hAnsi="Berylium"/>
        </w:rPr>
        <w:t>:_</w:t>
      </w:r>
      <w:proofErr w:type="gramEnd"/>
      <w:r>
        <w:rPr>
          <w:rFonts w:ascii="Berylium" w:hAnsi="Berylium"/>
        </w:rPr>
        <w:t>__________________________________Date:___________________________</w:t>
      </w:r>
    </w:p>
    <w:p w14:paraId="00F75610" w14:textId="77777777" w:rsidR="00D171AD" w:rsidRDefault="00D171AD" w:rsidP="00D171AD">
      <w:pPr>
        <w:jc w:val="both"/>
        <w:rPr>
          <w:rFonts w:ascii="Berylium" w:hAnsi="Berylium"/>
        </w:rPr>
      </w:pPr>
      <w:r>
        <w:rPr>
          <w:rFonts w:ascii="Berylium" w:hAnsi="Berylium"/>
        </w:rPr>
        <w:t>Grade (circle one</w:t>
      </w:r>
      <w:proofErr w:type="gramStart"/>
      <w:r>
        <w:rPr>
          <w:rFonts w:ascii="Berylium" w:hAnsi="Berylium"/>
        </w:rPr>
        <w:t>) :</w:t>
      </w:r>
      <w:proofErr w:type="gramEnd"/>
      <w:r>
        <w:rPr>
          <w:rFonts w:ascii="Berylium" w:hAnsi="Berylium"/>
        </w:rPr>
        <w:t xml:space="preserve"> 9  10  11  12     </w:t>
      </w:r>
    </w:p>
    <w:p w14:paraId="3605AC05" w14:textId="44DB4793" w:rsidR="00D171AD" w:rsidRDefault="00DB0470" w:rsidP="00D171AD">
      <w:pPr>
        <w:spacing w:after="0"/>
        <w:jc w:val="both"/>
        <w:rPr>
          <w:rFonts w:ascii="Berylium" w:hAnsi="Berylium"/>
          <w:b/>
          <w:u w:val="single"/>
        </w:rPr>
      </w:pPr>
      <w:r w:rsidRPr="00DB0470">
        <w:rPr>
          <w:rFonts w:ascii="Berylium" w:hAnsi="Berylium"/>
          <w:b/>
          <w:u w:val="single"/>
        </w:rPr>
        <w:t>For New Members:</w:t>
      </w:r>
    </w:p>
    <w:p w14:paraId="12A50B95" w14:textId="77777777" w:rsidR="00AE5A79" w:rsidRDefault="007A34A4" w:rsidP="00D171AD">
      <w:pPr>
        <w:spacing w:after="0"/>
        <w:jc w:val="both"/>
        <w:rPr>
          <w:rFonts w:ascii="Berylium" w:hAnsi="Berylium"/>
          <w:b/>
        </w:rPr>
      </w:pPr>
      <w:r w:rsidRPr="007A34A4">
        <w:rPr>
          <w:rFonts w:ascii="Berylium" w:hAnsi="Berylium"/>
          <w:b/>
        </w:rPr>
        <w:t>Please answer the following questions:</w:t>
      </w:r>
    </w:p>
    <w:p w14:paraId="60BA0122" w14:textId="77777777" w:rsidR="00D171AD" w:rsidRPr="00D171AD" w:rsidRDefault="00D171AD" w:rsidP="00D171AD">
      <w:pPr>
        <w:spacing w:after="0"/>
        <w:jc w:val="both"/>
        <w:rPr>
          <w:rFonts w:ascii="Berylium" w:hAnsi="Berylium"/>
          <w:b/>
          <w:u w:val="single"/>
        </w:rPr>
      </w:pPr>
    </w:p>
    <w:p w14:paraId="5ACA636B" w14:textId="77777777" w:rsidR="007A34A4" w:rsidRDefault="007A34A4" w:rsidP="00AE5A79">
      <w:pPr>
        <w:jc w:val="both"/>
        <w:rPr>
          <w:rFonts w:ascii="Berylium" w:hAnsi="Berylium"/>
        </w:rPr>
      </w:pPr>
      <w:r w:rsidRPr="007A34A4">
        <w:rPr>
          <w:rFonts w:ascii="Berylium" w:hAnsi="Berylium"/>
        </w:rPr>
        <w:t xml:space="preserve">The National Art Honor Society prides itself on three </w:t>
      </w:r>
      <w:r>
        <w:rPr>
          <w:rFonts w:ascii="Berylium" w:hAnsi="Berylium"/>
        </w:rPr>
        <w:t>parts</w:t>
      </w:r>
      <w:r w:rsidRPr="007A34A4">
        <w:rPr>
          <w:rFonts w:ascii="Berylium" w:hAnsi="Berylium"/>
        </w:rPr>
        <w:t xml:space="preserve">: Art Scholarship, Character, and Service. Please </w:t>
      </w:r>
      <w:r w:rsidR="007B2704">
        <w:rPr>
          <w:rFonts w:ascii="Berylium" w:hAnsi="Berylium"/>
        </w:rPr>
        <w:t>type answers to</w:t>
      </w:r>
      <w:r w:rsidRPr="007A34A4">
        <w:rPr>
          <w:rFonts w:ascii="Berylium" w:hAnsi="Berylium"/>
        </w:rPr>
        <w:t xml:space="preserve"> the THREE essay questions</w:t>
      </w:r>
      <w:r w:rsidR="007B2704">
        <w:rPr>
          <w:rFonts w:ascii="Berylium" w:hAnsi="Berylium"/>
        </w:rPr>
        <w:t xml:space="preserve"> provided. </w:t>
      </w:r>
      <w:r w:rsidRPr="007A34A4">
        <w:rPr>
          <w:rFonts w:ascii="Berylium" w:hAnsi="Berylium"/>
        </w:rPr>
        <w:t>You may attach additional sheets of paper. These open response questions assist the NAHS sponsor with determining the nomination for your candidacy. The applicant’s use of complete thoughts, sentence structure, proper grammar and vocabulary are expected. There is no minimum writing, however, keep responses to each question no more than a page for each answer.</w:t>
      </w:r>
    </w:p>
    <w:p w14:paraId="2154F98F" w14:textId="77777777" w:rsidR="007A34A4" w:rsidRDefault="007A34A4" w:rsidP="00AE5A79">
      <w:pPr>
        <w:jc w:val="both"/>
        <w:rPr>
          <w:rFonts w:ascii="Berylium" w:hAnsi="Berylium"/>
        </w:rPr>
      </w:pPr>
      <w:r w:rsidRPr="007A34A4">
        <w:rPr>
          <w:rFonts w:ascii="Berylium" w:hAnsi="Berylium"/>
        </w:rPr>
        <w:t xml:space="preserve">A. “Art Scholarship” is learning, study, and achievement in art. What are the ways in which you have achieved art scholarship in your experience as a </w:t>
      </w:r>
      <w:r>
        <w:rPr>
          <w:rFonts w:ascii="Berylium" w:hAnsi="Berylium"/>
        </w:rPr>
        <w:t>Skaneateles student</w:t>
      </w:r>
      <w:r w:rsidRPr="007A34A4">
        <w:rPr>
          <w:rFonts w:ascii="Berylium" w:hAnsi="Berylium"/>
        </w:rPr>
        <w:t>? Elaborate and explain by giving examples of ways in which you believe you have continued to accomplish your art scholarship.</w:t>
      </w:r>
    </w:p>
    <w:p w14:paraId="53F695D3" w14:textId="77777777" w:rsidR="009B202F" w:rsidRPr="009B202F" w:rsidRDefault="009B202F" w:rsidP="009B202F">
      <w:pPr>
        <w:jc w:val="both"/>
        <w:rPr>
          <w:rFonts w:ascii="Berylium" w:hAnsi="Berylium"/>
        </w:rPr>
      </w:pPr>
      <w:r w:rsidRPr="009B202F">
        <w:rPr>
          <w:rFonts w:ascii="Berylium" w:hAnsi="Berylium"/>
        </w:rPr>
        <w:t>B. Write about your “character.” Include positive aspects of the set of qualities that make you distinctive, especially your qualities of mind and feeling. Explain your individuality by describing yourself in terms of your personality, behaviors, or appearance. Explain and give examples to support your writing.</w:t>
      </w:r>
    </w:p>
    <w:p w14:paraId="35DEA64E" w14:textId="77777777" w:rsidR="009B202F" w:rsidRDefault="009B202F" w:rsidP="009B202F">
      <w:pPr>
        <w:jc w:val="both"/>
        <w:rPr>
          <w:rFonts w:ascii="Berylium" w:hAnsi="Berylium"/>
        </w:rPr>
      </w:pPr>
      <w:r w:rsidRPr="009B202F">
        <w:rPr>
          <w:rFonts w:ascii="Berylium" w:hAnsi="Berylium"/>
        </w:rPr>
        <w:t>C. NAHS regards “service” as an integral part of membership. Describe and give examples of ways in which you have demonstrated “service” in your life. You may write this as a narrative that tells a particular story of events or organizations where you were involved with service, including service for NAHS for returning members. Then, add how your strengths as an individual can be utilized to contribute towards the service of the NAHS.</w:t>
      </w:r>
    </w:p>
    <w:p w14:paraId="399ED255" w14:textId="77777777" w:rsidR="009B202F" w:rsidRDefault="009B202F" w:rsidP="00AE5A79">
      <w:pPr>
        <w:jc w:val="both"/>
        <w:rPr>
          <w:rFonts w:ascii="Berylium" w:hAnsi="Berylium"/>
        </w:rPr>
      </w:pPr>
    </w:p>
    <w:p w14:paraId="1CF7D21C" w14:textId="77777777" w:rsidR="009B202F" w:rsidRDefault="009B202F" w:rsidP="00AE5A79">
      <w:pPr>
        <w:jc w:val="both"/>
        <w:rPr>
          <w:rFonts w:ascii="Berylium" w:hAnsi="Berylium"/>
        </w:rPr>
      </w:pPr>
    </w:p>
    <w:p w14:paraId="6A443DBB" w14:textId="77777777" w:rsidR="009B202F" w:rsidRDefault="009B202F" w:rsidP="00AE5A79">
      <w:pPr>
        <w:jc w:val="both"/>
        <w:rPr>
          <w:rFonts w:ascii="Berylium" w:hAnsi="Berylium"/>
        </w:rPr>
      </w:pPr>
    </w:p>
    <w:tbl>
      <w:tblPr>
        <w:tblStyle w:val="TableGrid"/>
        <w:tblpPr w:leftFromText="180" w:rightFromText="180" w:vertAnchor="text" w:horzAnchor="margin" w:tblpY="315"/>
        <w:tblW w:w="0" w:type="auto"/>
        <w:tblLook w:val="04A0" w:firstRow="1" w:lastRow="0" w:firstColumn="1" w:lastColumn="0" w:noHBand="0" w:noVBand="1"/>
      </w:tblPr>
      <w:tblGrid>
        <w:gridCol w:w="4676"/>
        <w:gridCol w:w="4674"/>
      </w:tblGrid>
      <w:tr w:rsidR="009B202F" w14:paraId="2898BFF7" w14:textId="77777777" w:rsidTr="009B202F">
        <w:trPr>
          <w:trHeight w:val="1340"/>
        </w:trPr>
        <w:tc>
          <w:tcPr>
            <w:tcW w:w="4788" w:type="dxa"/>
          </w:tcPr>
          <w:p w14:paraId="57012CAA" w14:textId="77777777" w:rsidR="009B202F" w:rsidRDefault="009B202F" w:rsidP="009B202F">
            <w:pPr>
              <w:jc w:val="both"/>
              <w:rPr>
                <w:rFonts w:ascii="Berylium" w:hAnsi="Berylium"/>
              </w:rPr>
            </w:pPr>
            <w:r>
              <w:rPr>
                <w:rFonts w:ascii="Berylium" w:hAnsi="Berylium"/>
              </w:rPr>
              <w:t>List below all art classes, art shows, and awards you have received or been a part of including events and awards from school, church, community, etc. You can go back 2-3 years in your listing.</w:t>
            </w:r>
          </w:p>
        </w:tc>
        <w:tc>
          <w:tcPr>
            <w:tcW w:w="4788" w:type="dxa"/>
          </w:tcPr>
          <w:p w14:paraId="631B47A7" w14:textId="77777777" w:rsidR="009B202F" w:rsidRDefault="009B202F" w:rsidP="009B202F">
            <w:pPr>
              <w:jc w:val="center"/>
              <w:rPr>
                <w:rFonts w:ascii="Berylium" w:hAnsi="Berylium"/>
              </w:rPr>
            </w:pPr>
            <w:r>
              <w:rPr>
                <w:rFonts w:ascii="Berylium" w:hAnsi="Berylium"/>
              </w:rPr>
              <w:t>Grade/Year</w:t>
            </w:r>
          </w:p>
        </w:tc>
      </w:tr>
      <w:tr w:rsidR="009B202F" w14:paraId="5FADAC7E" w14:textId="77777777" w:rsidTr="009B202F">
        <w:trPr>
          <w:trHeight w:val="3158"/>
        </w:trPr>
        <w:tc>
          <w:tcPr>
            <w:tcW w:w="4788" w:type="dxa"/>
          </w:tcPr>
          <w:p w14:paraId="07092899" w14:textId="77777777" w:rsidR="009B202F" w:rsidRDefault="009B202F" w:rsidP="009B202F">
            <w:pPr>
              <w:jc w:val="both"/>
              <w:rPr>
                <w:rFonts w:ascii="Berylium" w:hAnsi="Berylium"/>
              </w:rPr>
            </w:pPr>
          </w:p>
        </w:tc>
        <w:tc>
          <w:tcPr>
            <w:tcW w:w="4788" w:type="dxa"/>
          </w:tcPr>
          <w:p w14:paraId="05671C19" w14:textId="77777777" w:rsidR="009B202F" w:rsidRDefault="009B202F" w:rsidP="009B202F">
            <w:pPr>
              <w:jc w:val="both"/>
              <w:rPr>
                <w:rFonts w:ascii="Berylium" w:hAnsi="Berylium"/>
              </w:rPr>
            </w:pPr>
          </w:p>
        </w:tc>
      </w:tr>
    </w:tbl>
    <w:p w14:paraId="24BF4D92" w14:textId="77777777" w:rsidR="008C7010" w:rsidRDefault="008C7010" w:rsidP="00AE5A79">
      <w:pPr>
        <w:jc w:val="both"/>
        <w:rPr>
          <w:rFonts w:ascii="Berylium" w:hAnsi="Berylium"/>
        </w:rPr>
      </w:pPr>
    </w:p>
    <w:p w14:paraId="5A0F8DD0" w14:textId="77777777" w:rsidR="008C7010" w:rsidRPr="004C27BB" w:rsidRDefault="008C7010" w:rsidP="00AE5A79">
      <w:pPr>
        <w:jc w:val="both"/>
        <w:rPr>
          <w:rFonts w:ascii="Berylium" w:hAnsi="Berylium"/>
        </w:rPr>
      </w:pPr>
    </w:p>
    <w:tbl>
      <w:tblPr>
        <w:tblStyle w:val="TableGrid"/>
        <w:tblW w:w="9742" w:type="dxa"/>
        <w:tblLook w:val="04A0" w:firstRow="1" w:lastRow="0" w:firstColumn="1" w:lastColumn="0" w:noHBand="0" w:noVBand="1"/>
      </w:tblPr>
      <w:tblGrid>
        <w:gridCol w:w="4871"/>
        <w:gridCol w:w="4871"/>
      </w:tblGrid>
      <w:tr w:rsidR="007B2704" w14:paraId="20075FFE" w14:textId="77777777" w:rsidTr="007B2704">
        <w:trPr>
          <w:trHeight w:val="935"/>
        </w:trPr>
        <w:tc>
          <w:tcPr>
            <w:tcW w:w="4871" w:type="dxa"/>
          </w:tcPr>
          <w:p w14:paraId="21C0521C" w14:textId="77777777" w:rsidR="007B2704" w:rsidRDefault="007B2704" w:rsidP="00AE5A79">
            <w:pPr>
              <w:jc w:val="both"/>
              <w:rPr>
                <w:rFonts w:ascii="Berylium" w:hAnsi="Berylium"/>
              </w:rPr>
            </w:pPr>
            <w:r w:rsidRPr="007B2704">
              <w:rPr>
                <w:rFonts w:ascii="Berylium" w:hAnsi="Berylium"/>
              </w:rPr>
              <w:t>List any OTHER groups you have participated in for the past 2-3 years. You should list government, volunteering, class officer,</w:t>
            </w:r>
            <w:r w:rsidR="009B202F">
              <w:rPr>
                <w:rFonts w:ascii="Berylium" w:hAnsi="Berylium"/>
              </w:rPr>
              <w:t xml:space="preserve"> and</w:t>
            </w:r>
            <w:r w:rsidRPr="007B2704">
              <w:rPr>
                <w:rFonts w:ascii="Berylium" w:hAnsi="Berylium"/>
              </w:rPr>
              <w:t xml:space="preserve"> any other clubs.</w:t>
            </w:r>
          </w:p>
        </w:tc>
        <w:tc>
          <w:tcPr>
            <w:tcW w:w="4871" w:type="dxa"/>
          </w:tcPr>
          <w:p w14:paraId="6A1AC513" w14:textId="77777777" w:rsidR="007B2704" w:rsidRDefault="007B2704" w:rsidP="007B2704">
            <w:pPr>
              <w:jc w:val="center"/>
              <w:rPr>
                <w:rFonts w:ascii="Berylium" w:hAnsi="Berylium"/>
              </w:rPr>
            </w:pPr>
            <w:r>
              <w:rPr>
                <w:rFonts w:ascii="Berylium" w:hAnsi="Berylium"/>
              </w:rPr>
              <w:t>Grade/Year</w:t>
            </w:r>
          </w:p>
        </w:tc>
      </w:tr>
      <w:tr w:rsidR="007B2704" w14:paraId="3C3A1AC1" w14:textId="77777777" w:rsidTr="009B202F">
        <w:trPr>
          <w:trHeight w:val="3473"/>
        </w:trPr>
        <w:tc>
          <w:tcPr>
            <w:tcW w:w="4871" w:type="dxa"/>
          </w:tcPr>
          <w:p w14:paraId="55FA50F0" w14:textId="77777777" w:rsidR="007B2704" w:rsidRDefault="007B2704" w:rsidP="00AE5A79">
            <w:pPr>
              <w:jc w:val="both"/>
              <w:rPr>
                <w:rFonts w:ascii="Berylium" w:hAnsi="Berylium"/>
              </w:rPr>
            </w:pPr>
          </w:p>
        </w:tc>
        <w:tc>
          <w:tcPr>
            <w:tcW w:w="4871" w:type="dxa"/>
          </w:tcPr>
          <w:p w14:paraId="7EFFF3D4" w14:textId="77777777" w:rsidR="007B2704" w:rsidRDefault="007B2704" w:rsidP="00AE5A79">
            <w:pPr>
              <w:jc w:val="both"/>
              <w:rPr>
                <w:rFonts w:ascii="Berylium" w:hAnsi="Berylium"/>
              </w:rPr>
            </w:pPr>
          </w:p>
        </w:tc>
      </w:tr>
    </w:tbl>
    <w:p w14:paraId="1C213901" w14:textId="77777777" w:rsidR="00AE5A79" w:rsidRPr="004C27BB" w:rsidRDefault="00AE5A79" w:rsidP="00AE5A79">
      <w:pPr>
        <w:jc w:val="both"/>
        <w:rPr>
          <w:rFonts w:ascii="Berylium" w:hAnsi="Berylium"/>
        </w:rPr>
      </w:pPr>
    </w:p>
    <w:p w14:paraId="41949B81" w14:textId="77777777" w:rsidR="005421E8" w:rsidRDefault="005421E8" w:rsidP="00AE5A79">
      <w:pPr>
        <w:jc w:val="both"/>
        <w:rPr>
          <w:rFonts w:ascii="Berylium" w:hAnsi="Berylium"/>
        </w:rPr>
      </w:pPr>
    </w:p>
    <w:p w14:paraId="7D1E69EB" w14:textId="77777777" w:rsidR="005421E8" w:rsidRDefault="005421E8" w:rsidP="00AE5A79">
      <w:pPr>
        <w:jc w:val="both"/>
        <w:rPr>
          <w:rFonts w:ascii="Berylium" w:hAnsi="Berylium"/>
        </w:rPr>
      </w:pPr>
    </w:p>
    <w:p w14:paraId="12D25635" w14:textId="77777777" w:rsidR="00290330" w:rsidRDefault="00290330" w:rsidP="00AE5A79">
      <w:pPr>
        <w:jc w:val="both"/>
        <w:rPr>
          <w:rFonts w:ascii="Berylium" w:hAnsi="Berylium"/>
        </w:rPr>
      </w:pPr>
    </w:p>
    <w:p w14:paraId="2A41F038" w14:textId="77777777" w:rsidR="00290330" w:rsidRDefault="00290330" w:rsidP="00AE5A79">
      <w:pPr>
        <w:jc w:val="both"/>
        <w:rPr>
          <w:rFonts w:ascii="Berylium" w:hAnsi="Berylium"/>
        </w:rPr>
      </w:pPr>
    </w:p>
    <w:p w14:paraId="3EA95A54" w14:textId="77777777" w:rsidR="00290330" w:rsidRDefault="00290330" w:rsidP="00AE5A79">
      <w:pPr>
        <w:jc w:val="both"/>
        <w:rPr>
          <w:rFonts w:ascii="Berylium" w:hAnsi="Berylium"/>
        </w:rPr>
      </w:pPr>
    </w:p>
    <w:p w14:paraId="01FB1506" w14:textId="77777777" w:rsidR="00AA739E" w:rsidRDefault="00AA739E" w:rsidP="00AE5A79">
      <w:pPr>
        <w:jc w:val="both"/>
        <w:rPr>
          <w:rFonts w:ascii="Berylium" w:hAnsi="Berylium"/>
        </w:rPr>
      </w:pPr>
    </w:p>
    <w:p w14:paraId="186225C1" w14:textId="77777777" w:rsidR="00290330" w:rsidRDefault="00290330" w:rsidP="00AE5A79">
      <w:pPr>
        <w:jc w:val="both"/>
        <w:rPr>
          <w:rFonts w:ascii="Berylium" w:hAnsi="Berylium"/>
        </w:rPr>
      </w:pPr>
    </w:p>
    <w:p w14:paraId="084F14CB" w14:textId="77777777" w:rsidR="00290330" w:rsidRDefault="00290330" w:rsidP="00AE5A79">
      <w:pPr>
        <w:jc w:val="both"/>
        <w:rPr>
          <w:rFonts w:ascii="Berylium" w:hAnsi="Berylium"/>
        </w:rPr>
      </w:pPr>
    </w:p>
    <w:p w14:paraId="5CDD5249" w14:textId="77777777" w:rsidR="00AE5A79" w:rsidRDefault="00AE5A79" w:rsidP="00AE5A79">
      <w:pPr>
        <w:jc w:val="both"/>
        <w:rPr>
          <w:rFonts w:ascii="Berylium" w:hAnsi="Berylium"/>
        </w:rPr>
      </w:pPr>
      <w:r w:rsidRPr="004C27BB">
        <w:rPr>
          <w:rFonts w:ascii="Berylium" w:hAnsi="Berylium"/>
        </w:rPr>
        <w:tab/>
      </w:r>
    </w:p>
    <w:p w14:paraId="31AAB09C" w14:textId="77777777" w:rsidR="004C27BB" w:rsidRDefault="004C27BB" w:rsidP="00AE5A79">
      <w:pPr>
        <w:jc w:val="both"/>
        <w:rPr>
          <w:rFonts w:ascii="Berylium" w:hAnsi="Berylium"/>
        </w:rPr>
      </w:pPr>
    </w:p>
    <w:p w14:paraId="7C460E56" w14:textId="77777777" w:rsidR="004C27BB" w:rsidRDefault="004C27BB" w:rsidP="00AE5A79">
      <w:pPr>
        <w:jc w:val="both"/>
        <w:rPr>
          <w:rFonts w:ascii="Berylium" w:hAnsi="Berylium"/>
        </w:rPr>
      </w:pPr>
    </w:p>
    <w:p w14:paraId="26A0E5E4" w14:textId="77777777" w:rsidR="008C7010" w:rsidRDefault="008C7010" w:rsidP="008C7010">
      <w:pPr>
        <w:rPr>
          <w:rFonts w:ascii="Berylium" w:hAnsi="Berylium"/>
        </w:rPr>
      </w:pPr>
    </w:p>
    <w:p w14:paraId="05A01DFE" w14:textId="77777777" w:rsidR="008C7010" w:rsidRDefault="008C7010" w:rsidP="008C7010">
      <w:pPr>
        <w:rPr>
          <w:rFonts w:ascii="Berylium" w:hAnsi="Berylium"/>
        </w:rPr>
      </w:pPr>
    </w:p>
    <w:p w14:paraId="6AAB5BA8" w14:textId="77777777" w:rsidR="008C7010" w:rsidRDefault="008C7010" w:rsidP="008C7010">
      <w:pPr>
        <w:rPr>
          <w:rFonts w:ascii="Berylium" w:hAnsi="Berylium"/>
        </w:rPr>
      </w:pPr>
    </w:p>
    <w:p w14:paraId="4AE839B0" w14:textId="77777777" w:rsidR="008C7010" w:rsidRDefault="008C7010" w:rsidP="008C7010">
      <w:pPr>
        <w:rPr>
          <w:rFonts w:ascii="Berylium" w:hAnsi="Berylium"/>
        </w:rPr>
      </w:pPr>
    </w:p>
    <w:p w14:paraId="49F9DFDE" w14:textId="77777777" w:rsidR="008C7010" w:rsidRDefault="008C7010" w:rsidP="008C7010">
      <w:pPr>
        <w:rPr>
          <w:rFonts w:ascii="Berylium" w:hAnsi="Berylium"/>
        </w:rPr>
      </w:pPr>
    </w:p>
    <w:p w14:paraId="120E13B4" w14:textId="77777777" w:rsidR="008C7010" w:rsidRDefault="008C7010" w:rsidP="008C7010">
      <w:pPr>
        <w:rPr>
          <w:rFonts w:ascii="Berylium" w:hAnsi="Berylium"/>
        </w:rPr>
      </w:pPr>
    </w:p>
    <w:p w14:paraId="4116A1E1" w14:textId="77777777" w:rsidR="008C7010" w:rsidRDefault="008C7010" w:rsidP="008C7010">
      <w:pPr>
        <w:rPr>
          <w:rFonts w:ascii="Berylium" w:hAnsi="Berylium"/>
        </w:rPr>
      </w:pPr>
    </w:p>
    <w:p w14:paraId="1C4D0524" w14:textId="77777777" w:rsidR="008C7010" w:rsidRDefault="008C7010" w:rsidP="008C7010">
      <w:pPr>
        <w:rPr>
          <w:rFonts w:ascii="Berylium" w:hAnsi="Berylium"/>
        </w:rPr>
      </w:pPr>
    </w:p>
    <w:p w14:paraId="51CAE5BB" w14:textId="77777777" w:rsidR="008C7010" w:rsidRDefault="008C7010" w:rsidP="008C7010">
      <w:pPr>
        <w:rPr>
          <w:rFonts w:ascii="Berylium" w:hAnsi="Berylium"/>
        </w:rPr>
      </w:pPr>
    </w:p>
    <w:p w14:paraId="6FDC24DA" w14:textId="77777777" w:rsidR="008C7010" w:rsidRDefault="008C7010" w:rsidP="008C7010">
      <w:pPr>
        <w:rPr>
          <w:rFonts w:ascii="Berylium" w:hAnsi="Berylium"/>
        </w:rPr>
      </w:pPr>
    </w:p>
    <w:p w14:paraId="6B7EAAF1" w14:textId="77777777" w:rsidR="008C7010" w:rsidRDefault="008C7010" w:rsidP="008C7010">
      <w:pPr>
        <w:rPr>
          <w:rFonts w:ascii="Berylium" w:hAnsi="Berylium"/>
        </w:rPr>
      </w:pPr>
    </w:p>
    <w:p w14:paraId="7570C12E" w14:textId="77777777" w:rsidR="008C7010" w:rsidRDefault="008C7010" w:rsidP="008C7010">
      <w:pPr>
        <w:rPr>
          <w:rFonts w:ascii="Berylium" w:hAnsi="Berylium"/>
        </w:rPr>
      </w:pPr>
    </w:p>
    <w:p w14:paraId="01AFF5A1" w14:textId="77777777" w:rsidR="008C7010" w:rsidRDefault="008C7010" w:rsidP="008C7010">
      <w:pPr>
        <w:rPr>
          <w:rFonts w:ascii="Berylium" w:hAnsi="Berylium"/>
        </w:rPr>
      </w:pPr>
    </w:p>
    <w:p w14:paraId="566ED4F7" w14:textId="77777777" w:rsidR="008C7010" w:rsidRDefault="008C7010" w:rsidP="008C7010">
      <w:pPr>
        <w:rPr>
          <w:rFonts w:ascii="Berylium" w:hAnsi="Berylium"/>
        </w:rPr>
      </w:pPr>
    </w:p>
    <w:p w14:paraId="74ECD967" w14:textId="77777777" w:rsidR="008C7010" w:rsidRPr="008C7010" w:rsidRDefault="008C7010" w:rsidP="008C7010">
      <w:pPr>
        <w:rPr>
          <w:rFonts w:ascii="Berylium" w:hAnsi="Berylium"/>
        </w:rPr>
      </w:pPr>
    </w:p>
    <w:sectPr w:rsidR="008C7010" w:rsidRPr="008C7010" w:rsidSect="00ED7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A00000AF" w:usb1="0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A0F56"/>
    <w:multiLevelType w:val="hybridMultilevel"/>
    <w:tmpl w:val="250A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79"/>
    <w:rsid w:val="00026E52"/>
    <w:rsid w:val="000B4BBB"/>
    <w:rsid w:val="000E1B14"/>
    <w:rsid w:val="00181122"/>
    <w:rsid w:val="00284C59"/>
    <w:rsid w:val="00290330"/>
    <w:rsid w:val="00384A9B"/>
    <w:rsid w:val="003C6778"/>
    <w:rsid w:val="003D538F"/>
    <w:rsid w:val="00465221"/>
    <w:rsid w:val="004C27BB"/>
    <w:rsid w:val="005217D0"/>
    <w:rsid w:val="005421E8"/>
    <w:rsid w:val="006D1B10"/>
    <w:rsid w:val="007A34A4"/>
    <w:rsid w:val="007B2704"/>
    <w:rsid w:val="007D30E9"/>
    <w:rsid w:val="00850BB8"/>
    <w:rsid w:val="008B3B16"/>
    <w:rsid w:val="008C7010"/>
    <w:rsid w:val="00915D08"/>
    <w:rsid w:val="009B202F"/>
    <w:rsid w:val="00A4305C"/>
    <w:rsid w:val="00A519C4"/>
    <w:rsid w:val="00AA739E"/>
    <w:rsid w:val="00AE5A79"/>
    <w:rsid w:val="00BD72DC"/>
    <w:rsid w:val="00C90E3D"/>
    <w:rsid w:val="00D171AD"/>
    <w:rsid w:val="00D539A0"/>
    <w:rsid w:val="00D5415A"/>
    <w:rsid w:val="00DB0470"/>
    <w:rsid w:val="00DE6491"/>
    <w:rsid w:val="00ED236E"/>
    <w:rsid w:val="00ED7B41"/>
    <w:rsid w:val="00F1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2AFEC"/>
  <w15:docId w15:val="{9C3830C6-9664-409C-B27C-2B8ABB49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79"/>
    <w:rPr>
      <w:rFonts w:ascii="Tahoma" w:hAnsi="Tahoma" w:cs="Tahoma"/>
      <w:sz w:val="16"/>
      <w:szCs w:val="16"/>
    </w:rPr>
  </w:style>
  <w:style w:type="paragraph" w:styleId="ListParagraph">
    <w:name w:val="List Paragraph"/>
    <w:basedOn w:val="Normal"/>
    <w:uiPriority w:val="34"/>
    <w:qFormat/>
    <w:rsid w:val="00AE5A79"/>
    <w:pPr>
      <w:ind w:left="720"/>
      <w:contextualSpacing/>
    </w:pPr>
  </w:style>
  <w:style w:type="table" w:styleId="TableGrid">
    <w:name w:val="Table Grid"/>
    <w:basedOn w:val="TableNormal"/>
    <w:uiPriority w:val="59"/>
    <w:rsid w:val="008C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Sawchuk, Jessica</cp:lastModifiedBy>
  <cp:revision>2</cp:revision>
  <cp:lastPrinted>2018-06-13T20:13:00Z</cp:lastPrinted>
  <dcterms:created xsi:type="dcterms:W3CDTF">2019-05-28T14:20:00Z</dcterms:created>
  <dcterms:modified xsi:type="dcterms:W3CDTF">2019-05-28T14:20:00Z</dcterms:modified>
</cp:coreProperties>
</file>